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45" w:tblpY="215"/>
        <w:tblW w:w="0" w:type="auto"/>
        <w:tblLayout w:type="fixed"/>
        <w:tblCellMar>
          <w:left w:w="10" w:type="dxa"/>
          <w:right w:w="10" w:type="dxa"/>
        </w:tblCellMar>
        <w:tblLook w:val="0000" w:firstRow="0" w:lastRow="0" w:firstColumn="0" w:lastColumn="0" w:noHBand="0" w:noVBand="0"/>
      </w:tblPr>
      <w:tblGrid>
        <w:gridCol w:w="3491"/>
        <w:gridCol w:w="7609"/>
      </w:tblGrid>
      <w:tr w:rsidR="006C4F68" w:rsidRPr="006C4F68" w:rsidTr="004138E3">
        <w:trPr>
          <w:trHeight w:val="2607"/>
        </w:trPr>
        <w:tc>
          <w:tcPr>
            <w:tcW w:w="3491" w:type="dxa"/>
            <w:tcBorders>
              <w:top w:val="nil"/>
              <w:left w:val="nil"/>
              <w:bottom w:val="nil"/>
              <w:right w:val="nil"/>
            </w:tcBorders>
          </w:tcPr>
          <w:p w:rsidR="006C4F68" w:rsidRPr="006C4F68" w:rsidRDefault="006C4F68" w:rsidP="004138E3">
            <w:pPr>
              <w:rPr>
                <w:rFonts w:cs=".VnTime"/>
                <w:color w:val="000000"/>
              </w:rPr>
            </w:pPr>
            <w:r w:rsidRPr="006C4F68">
              <w:rPr>
                <w:rFonts w:cs=".VnTime"/>
                <w:noProof/>
                <w:color w:val="000000"/>
              </w:rPr>
              <w:drawing>
                <wp:inline distT="0" distB="0" distL="0" distR="0">
                  <wp:extent cx="2095500" cy="1047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inline>
              </w:drawing>
            </w:r>
          </w:p>
        </w:tc>
        <w:tc>
          <w:tcPr>
            <w:tcW w:w="7609" w:type="dxa"/>
            <w:tcBorders>
              <w:top w:val="nil"/>
              <w:left w:val="nil"/>
              <w:bottom w:val="nil"/>
              <w:right w:val="nil"/>
            </w:tcBorders>
          </w:tcPr>
          <w:p w:rsidR="006C4F68" w:rsidRPr="006C4F68" w:rsidRDefault="006C4F68" w:rsidP="004138E3">
            <w:pPr>
              <w:widowControl w:val="0"/>
              <w:autoSpaceDE w:val="0"/>
              <w:autoSpaceDN w:val="0"/>
              <w:adjustRightInd w:val="0"/>
              <w:spacing w:before="120" w:line="360" w:lineRule="auto"/>
              <w:rPr>
                <w:rFonts w:cs=".VnTime"/>
                <w:bCs/>
                <w:color w:val="000000"/>
              </w:rPr>
            </w:pPr>
            <w:r w:rsidRPr="006C4F68">
              <w:rPr>
                <w:rFonts w:cs=".VnTime"/>
                <w:bCs/>
                <w:color w:val="000000"/>
              </w:rPr>
              <w:t>CÔNG TY TNHH MTV QUANG NAM PHÁT</w:t>
            </w:r>
          </w:p>
          <w:p w:rsidR="006C4F68" w:rsidRPr="006C4F68" w:rsidRDefault="006C4F68" w:rsidP="004138E3">
            <w:pPr>
              <w:widowControl w:val="0"/>
              <w:autoSpaceDE w:val="0"/>
              <w:autoSpaceDN w:val="0"/>
              <w:adjustRightInd w:val="0"/>
              <w:spacing w:before="120" w:line="360" w:lineRule="auto"/>
              <w:rPr>
                <w:rFonts w:cs=".VnTime"/>
                <w:color w:val="000000"/>
              </w:rPr>
            </w:pPr>
            <w:r>
              <w:rPr>
                <w:rFonts w:cs=".VnTime"/>
                <w:color w:val="000000"/>
              </w:rPr>
              <w:t xml:space="preserve">   Showroom 1</w:t>
            </w:r>
            <w:r w:rsidRPr="006C4F68">
              <w:rPr>
                <w:rFonts w:cs=".VnTime"/>
                <w:color w:val="000000"/>
              </w:rPr>
              <w:t>: Số</w:t>
            </w:r>
            <w:r w:rsidRPr="006C4F68">
              <w:rPr>
                <w:rFonts w:cs=".VnTime"/>
                <w:color w:val="000000"/>
                <w:lang w:val="en-GB"/>
              </w:rPr>
              <w:t xml:space="preserve"> 608 Nguyễ</w:t>
            </w:r>
            <w:r>
              <w:rPr>
                <w:rFonts w:cs=".VnTime"/>
                <w:color w:val="000000"/>
                <w:lang w:val="en-GB"/>
              </w:rPr>
              <w:t>n</w:t>
            </w:r>
            <w:r w:rsidR="002C6FE5">
              <w:rPr>
                <w:rFonts w:cs=".VnTime"/>
                <w:color w:val="000000"/>
                <w:lang w:val="en-GB"/>
              </w:rPr>
              <w:t xml:space="preserve"> Hoàng Tôn,</w:t>
            </w:r>
            <w:r>
              <w:rPr>
                <w:rFonts w:cs=".VnTime"/>
                <w:color w:val="000000"/>
                <w:lang w:val="en-GB"/>
              </w:rPr>
              <w:t xml:space="preserve"> Xuân Đỉnh, Bắc T</w:t>
            </w:r>
            <w:r w:rsidRPr="006C4F68">
              <w:rPr>
                <w:rFonts w:cs=".VnTime"/>
                <w:color w:val="000000"/>
                <w:lang w:val="en-GB"/>
              </w:rPr>
              <w:t>ừ Liêm, Hà Nội</w:t>
            </w:r>
          </w:p>
          <w:p w:rsidR="006C4F68" w:rsidRPr="006C4F68" w:rsidRDefault="006C4F68" w:rsidP="004138E3">
            <w:pPr>
              <w:widowControl w:val="0"/>
              <w:autoSpaceDE w:val="0"/>
              <w:autoSpaceDN w:val="0"/>
              <w:adjustRightInd w:val="0"/>
              <w:spacing w:before="120" w:line="360" w:lineRule="auto"/>
              <w:rPr>
                <w:rFonts w:cs=".VnTime"/>
                <w:bCs/>
                <w:color w:val="000000"/>
              </w:rPr>
            </w:pPr>
            <w:r>
              <w:rPr>
                <w:rFonts w:cs=".VnTime"/>
                <w:bCs/>
                <w:color w:val="000000"/>
              </w:rPr>
              <w:t xml:space="preserve">   Showroom 2</w:t>
            </w:r>
            <w:r w:rsidRPr="006C4F68">
              <w:rPr>
                <w:rFonts w:cs=".VnTime"/>
                <w:bCs/>
                <w:color w:val="000000"/>
              </w:rPr>
              <w:t>: 22 TT 16 - KĐT Văn Phú - Hà Đông - Hà Nội</w:t>
            </w:r>
          </w:p>
          <w:p w:rsidR="006C4F68" w:rsidRPr="006C4F68" w:rsidRDefault="006C4F68" w:rsidP="004138E3">
            <w:pPr>
              <w:widowControl w:val="0"/>
              <w:autoSpaceDE w:val="0"/>
              <w:autoSpaceDN w:val="0"/>
              <w:adjustRightInd w:val="0"/>
              <w:spacing w:line="360" w:lineRule="auto"/>
              <w:rPr>
                <w:rFonts w:cs=".VnTime"/>
                <w:bCs/>
                <w:color w:val="000000"/>
              </w:rPr>
            </w:pPr>
            <w:r>
              <w:rPr>
                <w:rFonts w:cs=".VnTime"/>
                <w:bCs/>
                <w:color w:val="000000"/>
              </w:rPr>
              <w:t xml:space="preserve">   Nhà máy</w:t>
            </w:r>
            <w:r w:rsidRPr="006C4F68">
              <w:rPr>
                <w:rFonts w:cs=".VnTime"/>
                <w:bCs/>
                <w:color w:val="000000"/>
              </w:rPr>
              <w:t>: Cụm CN Metro Hà Cầu ,Hà Đông , Hà Nội</w:t>
            </w:r>
          </w:p>
          <w:p w:rsidR="006C4F68" w:rsidRPr="006C4F68" w:rsidRDefault="006C4F68" w:rsidP="004138E3">
            <w:pPr>
              <w:widowControl w:val="0"/>
              <w:autoSpaceDE w:val="0"/>
              <w:autoSpaceDN w:val="0"/>
              <w:adjustRightInd w:val="0"/>
              <w:spacing w:line="360" w:lineRule="auto"/>
              <w:rPr>
                <w:rFonts w:cs=".VnTime"/>
                <w:bCs/>
                <w:color w:val="000000"/>
              </w:rPr>
            </w:pPr>
            <w:r>
              <w:rPr>
                <w:rFonts w:cs=".VnTime"/>
                <w:bCs/>
                <w:color w:val="000000"/>
              </w:rPr>
              <w:t xml:space="preserve">   Tel</w:t>
            </w:r>
            <w:r w:rsidRPr="006C4F68">
              <w:rPr>
                <w:rFonts w:cs=".VnTime"/>
                <w:bCs/>
                <w:color w:val="000000"/>
              </w:rPr>
              <w:t xml:space="preserve">: </w:t>
            </w:r>
            <w:r>
              <w:rPr>
                <w:rFonts w:cs=".VnTime"/>
                <w:bCs/>
                <w:color w:val="000000"/>
              </w:rPr>
              <w:t>0962 947 751</w:t>
            </w:r>
          </w:p>
          <w:p w:rsidR="006C4F68" w:rsidRPr="006C4F68" w:rsidRDefault="006C4F68" w:rsidP="004138E3">
            <w:pPr>
              <w:widowControl w:val="0"/>
              <w:autoSpaceDE w:val="0"/>
              <w:autoSpaceDN w:val="0"/>
              <w:adjustRightInd w:val="0"/>
              <w:spacing w:line="360" w:lineRule="auto"/>
              <w:rPr>
                <w:rFonts w:cs=".VnTime"/>
                <w:bCs/>
                <w:color w:val="000000"/>
              </w:rPr>
            </w:pPr>
            <w:r w:rsidRPr="006C4F68">
              <w:rPr>
                <w:rFonts w:cs=".VnTime"/>
                <w:bCs/>
                <w:color w:val="000000"/>
              </w:rPr>
              <w:t xml:space="preserve">   Website: https://quangdoorvietnam.vn/</w:t>
            </w:r>
            <w:hyperlink r:id="rId8" w:history="1"/>
            <w:r w:rsidRPr="006C4F68">
              <w:rPr>
                <w:rFonts w:cs=".VnTime"/>
                <w:bCs/>
                <w:color w:val="000000"/>
              </w:rPr>
              <w:t xml:space="preserve">    </w:t>
            </w:r>
            <w:r>
              <w:rPr>
                <w:rFonts w:cs=".VnTime"/>
                <w:bCs/>
                <w:color w:val="000000"/>
              </w:rPr>
              <w:t xml:space="preserve"> Email: </w:t>
            </w:r>
            <w:r w:rsidRPr="006C4F68">
              <w:rPr>
                <w:rFonts w:cs=".VnTime"/>
                <w:bCs/>
                <w:color w:val="000000"/>
                <w:u w:val="single"/>
              </w:rPr>
              <w:t>quangdoorvietnam.vn/</w:t>
            </w:r>
          </w:p>
          <w:p w:rsidR="006C4F68" w:rsidRPr="006C4F68" w:rsidRDefault="006C4F68" w:rsidP="004138E3">
            <w:pPr>
              <w:widowControl w:val="0"/>
              <w:autoSpaceDE w:val="0"/>
              <w:autoSpaceDN w:val="0"/>
              <w:adjustRightInd w:val="0"/>
              <w:spacing w:line="276" w:lineRule="auto"/>
              <w:rPr>
                <w:rFonts w:cs=".VnTime"/>
                <w:color w:val="000000"/>
              </w:rPr>
            </w:pPr>
          </w:p>
        </w:tc>
      </w:tr>
    </w:tbl>
    <w:p w:rsidR="006C4F68" w:rsidRPr="006C4F68" w:rsidRDefault="009A355C" w:rsidP="006C4F68">
      <w:pPr>
        <w:widowControl w:val="0"/>
        <w:tabs>
          <w:tab w:val="left" w:pos="1140"/>
          <w:tab w:val="center" w:pos="4824"/>
        </w:tabs>
        <w:autoSpaceDE w:val="0"/>
        <w:autoSpaceDN w:val="0"/>
        <w:adjustRightInd w:val="0"/>
        <w:spacing w:line="360" w:lineRule="auto"/>
        <w:jc w:val="center"/>
        <w:rPr>
          <w:rFonts w:cs="Arial"/>
          <w:b/>
          <w:bCs/>
          <w:color w:val="000000"/>
        </w:rPr>
      </w:pPr>
      <w:r>
        <w:rPr>
          <w:rFonts w:cs="Arial"/>
          <w:b/>
          <w:bCs/>
          <w:color w:val="000000"/>
        </w:rPr>
        <w:t>BÁO GIÁ CỬA CUỐN CƠ</w:t>
      </w:r>
      <w:r w:rsidR="006C4F68" w:rsidRPr="006C4F68">
        <w:rPr>
          <w:rFonts w:cs="Arial"/>
          <w:b/>
          <w:bCs/>
          <w:color w:val="000000"/>
        </w:rPr>
        <w:t xml:space="preserve"> QUANGDOOR</w:t>
      </w:r>
    </w:p>
    <w:p w:rsidR="006C4F68" w:rsidRPr="006C4F68" w:rsidRDefault="006C4F68" w:rsidP="006C4F68">
      <w:pPr>
        <w:widowControl w:val="0"/>
        <w:tabs>
          <w:tab w:val="left" w:pos="1140"/>
          <w:tab w:val="center" w:pos="4824"/>
        </w:tabs>
        <w:autoSpaceDE w:val="0"/>
        <w:autoSpaceDN w:val="0"/>
        <w:adjustRightInd w:val="0"/>
        <w:spacing w:line="360" w:lineRule="auto"/>
        <w:jc w:val="both"/>
        <w:rPr>
          <w:rFonts w:cs="Arial"/>
          <w:bCs/>
          <w:i/>
          <w:color w:val="000000"/>
        </w:rPr>
      </w:pPr>
      <w:r w:rsidRPr="006C4F68">
        <w:rPr>
          <w:i/>
        </w:rPr>
        <w:t xml:space="preserve">                                                                                      </w:t>
      </w:r>
      <w:r>
        <w:rPr>
          <w:i/>
        </w:rPr>
        <w:t xml:space="preserve">            Hà Nội,</w:t>
      </w:r>
      <w:r w:rsidRPr="006C4F68">
        <w:rPr>
          <w:i/>
        </w:rPr>
        <w:t xml:space="preserve"> Ngày</w:t>
      </w:r>
      <w:r>
        <w:rPr>
          <w:i/>
        </w:rPr>
        <w:t xml:space="preserve"> 20 </w:t>
      </w:r>
      <w:r w:rsidRPr="006C4F68">
        <w:rPr>
          <w:i/>
        </w:rPr>
        <w:t xml:space="preserve">Tháng </w:t>
      </w:r>
      <w:r>
        <w:rPr>
          <w:i/>
        </w:rPr>
        <w:t>7</w:t>
      </w:r>
      <w:r w:rsidRPr="006C4F68">
        <w:rPr>
          <w:i/>
        </w:rPr>
        <w:t xml:space="preserve"> Năm 2022</w:t>
      </w:r>
    </w:p>
    <w:p w:rsidR="006C4F68" w:rsidRPr="006C4F68" w:rsidRDefault="006C4F68" w:rsidP="006C4F68">
      <w:pPr>
        <w:widowControl w:val="0"/>
        <w:tabs>
          <w:tab w:val="left" w:pos="1140"/>
          <w:tab w:val="center" w:pos="4824"/>
        </w:tabs>
        <w:autoSpaceDE w:val="0"/>
        <w:autoSpaceDN w:val="0"/>
        <w:adjustRightInd w:val="0"/>
        <w:spacing w:line="360" w:lineRule="auto"/>
        <w:jc w:val="both"/>
        <w:rPr>
          <w:rFonts w:cs="Arial"/>
          <w:bCs/>
          <w:i/>
          <w:color w:val="000000"/>
        </w:rPr>
      </w:pPr>
      <w:r w:rsidRPr="006C4F68">
        <w:rPr>
          <w:rFonts w:cs="Arial"/>
          <w:bCs/>
          <w:i/>
          <w:color w:val="000000"/>
        </w:rPr>
        <w:t xml:space="preserve">Kính </w:t>
      </w:r>
      <w:r w:rsidRPr="006C4F68">
        <w:rPr>
          <w:rFonts w:cs="Arial"/>
          <w:bCs/>
          <w:i/>
          <w:color w:val="000000"/>
          <w:lang w:val="en-GB"/>
        </w:rPr>
        <w:t>gửi</w:t>
      </w:r>
      <w:r w:rsidRPr="006C4F68">
        <w:rPr>
          <w:rFonts w:cs="Arial"/>
          <w:bCs/>
          <w:i/>
          <w:color w:val="000000"/>
        </w:rPr>
        <w:t>: Quý khách hàng</w:t>
      </w:r>
    </w:p>
    <w:p w:rsidR="006C4F68" w:rsidRDefault="006C4F68" w:rsidP="006C4F68">
      <w:pPr>
        <w:widowControl w:val="0"/>
        <w:autoSpaceDE w:val="0"/>
        <w:autoSpaceDN w:val="0"/>
        <w:adjustRightInd w:val="0"/>
        <w:spacing w:line="360" w:lineRule="auto"/>
        <w:jc w:val="both"/>
        <w:rPr>
          <w:rFonts w:cs=".VnTime"/>
          <w:iCs/>
          <w:color w:val="000000"/>
        </w:rPr>
      </w:pPr>
      <w:r w:rsidRPr="006C4F68">
        <w:rPr>
          <w:rFonts w:cs=".VnTime"/>
          <w:iCs/>
          <w:color w:val="000000"/>
        </w:rPr>
        <w:t>Lời đầu</w:t>
      </w:r>
      <w:r>
        <w:rPr>
          <w:rFonts w:cs=".VnTime"/>
          <w:iCs/>
          <w:color w:val="000000"/>
        </w:rPr>
        <w:t xml:space="preserve"> công ty</w:t>
      </w:r>
      <w:r w:rsidRPr="006C4F68">
        <w:rPr>
          <w:rFonts w:cs=".VnTime"/>
          <w:iCs/>
          <w:color w:val="000000"/>
        </w:rPr>
        <w:t xml:space="preserve"> tiên xin chân thành cám ơn quý khách đã quan tâm đến sản phẩm</w:t>
      </w:r>
      <w:r>
        <w:rPr>
          <w:rFonts w:cs=".VnTime"/>
          <w:iCs/>
          <w:color w:val="000000"/>
        </w:rPr>
        <w:t xml:space="preserve"> cửa cuốn công ty chúng tôi. V</w:t>
      </w:r>
      <w:r w:rsidRPr="006C4F68">
        <w:rPr>
          <w:rFonts w:cs=".VnTime"/>
          <w:iCs/>
          <w:color w:val="000000"/>
        </w:rPr>
        <w:t xml:space="preserve">à xin được gửi bảng báo giá chi tiết các sản phẩm đến quý khách hàng như sau: </w:t>
      </w:r>
    </w:p>
    <w:tbl>
      <w:tblPr>
        <w:tblW w:w="10480" w:type="dxa"/>
        <w:tblInd w:w="-5" w:type="dxa"/>
        <w:tblLook w:val="04A0" w:firstRow="1" w:lastRow="0" w:firstColumn="1" w:lastColumn="0" w:noHBand="0" w:noVBand="1"/>
      </w:tblPr>
      <w:tblGrid>
        <w:gridCol w:w="960"/>
        <w:gridCol w:w="960"/>
        <w:gridCol w:w="6420"/>
        <w:gridCol w:w="1000"/>
        <w:gridCol w:w="1140"/>
      </w:tblGrid>
      <w:tr w:rsidR="006C4F68" w:rsidRPr="006C4F68" w:rsidTr="006C4F68">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bookmarkStart w:id="0" w:name="_GoBack" w:colFirst="0" w:colLast="4"/>
            <w:r w:rsidRPr="006C4F68">
              <w:rPr>
                <w:color w:val="000000"/>
              </w:rPr>
              <w:t>STT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Mã SP</w:t>
            </w:r>
          </w:p>
        </w:tc>
        <w:tc>
          <w:tcPr>
            <w:tcW w:w="6420" w:type="dxa"/>
            <w:tcBorders>
              <w:top w:val="single" w:sz="4" w:space="0" w:color="auto"/>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Quy Cách Sản Phẩm</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ĐVT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Đơn Giá</w:t>
            </w:r>
          </w:p>
        </w:tc>
      </w:tr>
      <w:tr w:rsidR="006C4F68" w:rsidRPr="006C4F68" w:rsidTr="006C4F68">
        <w:trPr>
          <w:trHeight w:val="37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1</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SERI 1</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Vật liệu thân cửa: Tôn mạ màu cao cấp</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M2</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750,000</w:t>
            </w: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Độ dày thân cửa: 0.6mm (+- 5%)</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Màu sắc: Xanh ngọc, vàng kem, ghi sáng</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 xml:space="preserve">Công nghệ: Sơn bóng, phủ polyester chống phai màu </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2</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SERI 2</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Vật liệu thân cửa: Tôn mạ màu cao cấp</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M2</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700,000</w:t>
            </w: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Độ dày thân cửa: 0.55mm (+- 5%)</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Màu sắc: Xanh ngọc, vàng kem, ghi sáng</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 xml:space="preserve">Công nghệ: Sơn bóng, phủ polyester chống phai màu </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3</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SERI 3</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Vật liệu thân cửa: Tôn mạ màu cao cấp</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M2</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650,000</w:t>
            </w: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Độ dày thân cửa: 0.5mm (+- 5%)</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Màu sắc: Xanh ngọc, vàng kem, ghi sáng</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rPr>
                <w:color w:val="000000"/>
              </w:rPr>
            </w:pPr>
            <w:r w:rsidRPr="006C4F68">
              <w:rPr>
                <w:color w:val="000000"/>
              </w:rPr>
              <w:t xml:space="preserve">Công nghệ: Sơn bóng, phủ polyester chống phai màu </w:t>
            </w:r>
          </w:p>
        </w:tc>
        <w:tc>
          <w:tcPr>
            <w:tcW w:w="100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6C4F68" w:rsidRPr="006C4F68" w:rsidRDefault="006C4F68">
            <w:pPr>
              <w:rPr>
                <w:color w:val="000000"/>
              </w:rPr>
            </w:pPr>
          </w:p>
        </w:tc>
      </w:tr>
      <w:tr w:rsidR="006C4F68" w:rsidRPr="006C4F68" w:rsidTr="006C4F68">
        <w:trPr>
          <w:trHeight w:val="375"/>
        </w:trPr>
        <w:tc>
          <w:tcPr>
            <w:tcW w:w="104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4F68" w:rsidRPr="006C4F68" w:rsidRDefault="006C4F68">
            <w:pPr>
              <w:jc w:val="center"/>
              <w:rPr>
                <w:b/>
                <w:bCs/>
                <w:color w:val="FF0000"/>
              </w:rPr>
            </w:pPr>
            <w:r w:rsidRPr="006C4F68">
              <w:rPr>
                <w:b/>
                <w:bCs/>
                <w:color w:val="FF0000"/>
              </w:rPr>
              <w:t>Lựa Chọn Thêm</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Khóa ngang tiện lợi</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Bộ</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450,000</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Ray U60 Thường</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MD</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210,000</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Ray hộp có ionx U96</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MD</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250,000</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Ray hộp thường U96</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MD</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220,000</w:t>
            </w:r>
          </w:p>
        </w:tc>
      </w:tr>
      <w:tr w:rsidR="006C4F68" w:rsidRPr="006C4F68" w:rsidTr="006C4F68">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8</w:t>
            </w:r>
          </w:p>
        </w:tc>
        <w:tc>
          <w:tcPr>
            <w:tcW w:w="96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 </w:t>
            </w:r>
          </w:p>
        </w:tc>
        <w:tc>
          <w:tcPr>
            <w:tcW w:w="642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Trục mạ kẽm + bát G phi 114 dày 1.9mm</w:t>
            </w:r>
          </w:p>
        </w:tc>
        <w:tc>
          <w:tcPr>
            <w:tcW w:w="100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MD</w:t>
            </w:r>
          </w:p>
        </w:tc>
        <w:tc>
          <w:tcPr>
            <w:tcW w:w="1140" w:type="dxa"/>
            <w:tcBorders>
              <w:top w:val="nil"/>
              <w:left w:val="nil"/>
              <w:bottom w:val="single" w:sz="4" w:space="0" w:color="auto"/>
              <w:right w:val="single" w:sz="4" w:space="0" w:color="auto"/>
            </w:tcBorders>
            <w:shd w:val="clear" w:color="auto" w:fill="auto"/>
            <w:noWrap/>
            <w:vAlign w:val="center"/>
            <w:hideMark/>
          </w:tcPr>
          <w:p w:rsidR="006C4F68" w:rsidRPr="006C4F68" w:rsidRDefault="006C4F68">
            <w:pPr>
              <w:jc w:val="center"/>
              <w:rPr>
                <w:color w:val="000000"/>
              </w:rPr>
            </w:pPr>
            <w:r w:rsidRPr="006C4F68">
              <w:rPr>
                <w:color w:val="000000"/>
              </w:rPr>
              <w:t>320,000</w:t>
            </w:r>
          </w:p>
        </w:tc>
      </w:tr>
    </w:tbl>
    <w:bookmarkEnd w:id="0"/>
    <w:p w:rsidR="006C4F68" w:rsidRDefault="006C4F68" w:rsidP="006C4F68">
      <w:pPr>
        <w:widowControl w:val="0"/>
        <w:autoSpaceDE w:val="0"/>
        <w:autoSpaceDN w:val="0"/>
        <w:adjustRightInd w:val="0"/>
        <w:spacing w:line="360" w:lineRule="auto"/>
        <w:jc w:val="both"/>
        <w:rPr>
          <w:iCs/>
          <w:color w:val="000000"/>
        </w:rPr>
      </w:pPr>
      <w:r>
        <w:rPr>
          <w:iCs/>
          <w:color w:val="000000"/>
        </w:rPr>
        <w:lastRenderedPageBreak/>
        <w:t>Ghi chú:</w:t>
      </w:r>
    </w:p>
    <w:p w:rsidR="006C4F68" w:rsidRPr="006C4F68" w:rsidRDefault="006C4F68" w:rsidP="006C4F68">
      <w:pPr>
        <w:spacing w:before="100" w:beforeAutospacing="1" w:after="100" w:afterAutospacing="1"/>
      </w:pPr>
      <w:r w:rsidRPr="006C4F68">
        <w:rPr>
          <w:color w:val="000000"/>
        </w:rPr>
        <w:t>+ Giá sẽ thay đổi tùy thuộc vào bản vẽ thiết kế của từng công trình.</w:t>
      </w:r>
    </w:p>
    <w:p w:rsidR="006C4F68" w:rsidRPr="006C4F68" w:rsidRDefault="006C4F68" w:rsidP="006C4F68">
      <w:pPr>
        <w:spacing w:before="100" w:beforeAutospacing="1" w:after="100" w:afterAutospacing="1"/>
      </w:pPr>
      <w:r w:rsidRPr="006C4F68">
        <w:rPr>
          <w:color w:val="000000"/>
        </w:rPr>
        <w:t>+ Đơn giá đã bao gồm chi phí vận chuyển trong nội thành Hà Nội.</w:t>
      </w:r>
    </w:p>
    <w:p w:rsidR="006C4F68" w:rsidRPr="006C4F68" w:rsidRDefault="006C4F68" w:rsidP="006C4F68">
      <w:pPr>
        <w:spacing w:before="100" w:beforeAutospacing="1" w:after="100" w:afterAutospacing="1"/>
      </w:pPr>
      <w:r w:rsidRPr="006C4F68">
        <w:rPr>
          <w:color w:val="000000"/>
        </w:rPr>
        <w:t>+ Bảng báo giá trên chưa bao gồm 10% thuế VAT.</w:t>
      </w:r>
    </w:p>
    <w:p w:rsidR="006C4F68" w:rsidRPr="006C4F68" w:rsidRDefault="006C4F68" w:rsidP="006C4F68">
      <w:pPr>
        <w:spacing w:before="100" w:beforeAutospacing="1" w:after="100" w:afterAutospacing="1"/>
      </w:pPr>
      <w:r w:rsidRPr="006C4F68">
        <w:rPr>
          <w:color w:val="000000"/>
        </w:rPr>
        <w:t xml:space="preserve">+ Báo giá lắp đặt cửa cuốn cót hoàn thiện </w:t>
      </w:r>
      <w:r>
        <w:rPr>
          <w:color w:val="000000"/>
        </w:rPr>
        <w:t>= Diện tích cửa x giá thành 1m2</w:t>
      </w:r>
      <w:r w:rsidRPr="006C4F68">
        <w:rPr>
          <w:color w:val="000000"/>
        </w:rPr>
        <w:t xml:space="preserve"> + Đơn giá phụ kiện + Nhân công lắp đặt.</w:t>
      </w:r>
    </w:p>
    <w:p w:rsidR="006C4F68" w:rsidRDefault="006C4F68" w:rsidP="006C4F68">
      <w:pPr>
        <w:spacing w:before="100" w:beforeAutospacing="1" w:after="100" w:afterAutospacing="1"/>
        <w:rPr>
          <w:color w:val="000000"/>
        </w:rPr>
      </w:pPr>
      <w:r w:rsidRPr="006C4F68">
        <w:rPr>
          <w:color w:val="000000"/>
        </w:rPr>
        <w:t>+ Bảng giá dao động lên xuống tùy vào mức giá chung trên thị trường.</w:t>
      </w:r>
    </w:p>
    <w:p w:rsidR="006C4F68" w:rsidRDefault="006C4F68" w:rsidP="006C4F68">
      <w:pPr>
        <w:widowControl w:val="0"/>
        <w:autoSpaceDE w:val="0"/>
        <w:autoSpaceDN w:val="0"/>
        <w:adjustRightInd w:val="0"/>
        <w:spacing w:line="360" w:lineRule="auto"/>
        <w:jc w:val="both"/>
        <w:rPr>
          <w:color w:val="000000"/>
        </w:rPr>
      </w:pPr>
      <w:r>
        <w:rPr>
          <w:color w:val="000000"/>
        </w:rPr>
        <w:t xml:space="preserve">+ </w:t>
      </w:r>
      <w:r w:rsidRPr="006C4F68">
        <w:rPr>
          <w:color w:val="000000"/>
        </w:rPr>
        <w:t>Công ty chỉ bảo hành sản phẩm do lỗi sản xuất như kêu nổ, bong tróc sơn do lỗi kỹ thuât sơn. Không bảo hành cửa cong móc, móp méo do lắp đặt sai kỹ thuật.</w:t>
      </w:r>
    </w:p>
    <w:p w:rsidR="006C4F68" w:rsidRDefault="006C4F68" w:rsidP="006C4F68">
      <w:pPr>
        <w:widowControl w:val="0"/>
        <w:autoSpaceDE w:val="0"/>
        <w:autoSpaceDN w:val="0"/>
        <w:adjustRightInd w:val="0"/>
        <w:spacing w:line="360" w:lineRule="auto"/>
        <w:jc w:val="both"/>
        <w:rPr>
          <w:color w:val="000000"/>
        </w:rPr>
      </w:pPr>
      <w:r>
        <w:rPr>
          <w:color w:val="000000"/>
        </w:rPr>
        <w:t>+ Khuyến cáo: công ty chỉ bảo hành cho những sản phẩm chính hãng và đồng bộ, có tem dán bảo hành còn giá trị. Không bảo hành cho những linh kiện, phụ kiện không chính hãng.</w:t>
      </w:r>
    </w:p>
    <w:p w:rsidR="006C4F68" w:rsidRPr="008D4447" w:rsidRDefault="006C4F68" w:rsidP="006C4F68">
      <w:pPr>
        <w:widowControl w:val="0"/>
        <w:autoSpaceDE w:val="0"/>
        <w:autoSpaceDN w:val="0"/>
        <w:adjustRightInd w:val="0"/>
        <w:spacing w:line="360" w:lineRule="auto"/>
        <w:jc w:val="both"/>
        <w:rPr>
          <w:color w:val="000000"/>
          <w:sz w:val="28"/>
          <w:szCs w:val="28"/>
        </w:rPr>
      </w:pPr>
      <w:r>
        <w:rPr>
          <w:color w:val="000000"/>
        </w:rPr>
        <w:t>+ Bảo hành cho sơn trên thân cửa: 60 tháng.</w:t>
      </w:r>
    </w:p>
    <w:p w:rsidR="006C4F68" w:rsidRPr="006C4F68" w:rsidRDefault="006C4F68" w:rsidP="006C4F68">
      <w:pPr>
        <w:spacing w:before="100" w:beforeAutospacing="1" w:after="100" w:afterAutospacing="1"/>
      </w:pPr>
    </w:p>
    <w:p w:rsidR="006C4F68" w:rsidRPr="006C4F68" w:rsidRDefault="006C4F68" w:rsidP="006C4F68">
      <w:pPr>
        <w:widowControl w:val="0"/>
        <w:autoSpaceDE w:val="0"/>
        <w:autoSpaceDN w:val="0"/>
        <w:adjustRightInd w:val="0"/>
        <w:spacing w:line="360" w:lineRule="auto"/>
        <w:jc w:val="both"/>
        <w:rPr>
          <w:iCs/>
          <w:color w:val="000000"/>
        </w:rPr>
      </w:pPr>
    </w:p>
    <w:p w:rsidR="006C4F68" w:rsidRPr="006C4F68" w:rsidRDefault="006C4F68" w:rsidP="006C4F68">
      <w:pPr>
        <w:widowControl w:val="0"/>
        <w:autoSpaceDE w:val="0"/>
        <w:autoSpaceDN w:val="0"/>
        <w:adjustRightInd w:val="0"/>
        <w:spacing w:line="360" w:lineRule="auto"/>
        <w:jc w:val="both"/>
        <w:rPr>
          <w:iCs/>
          <w:color w:val="000000"/>
        </w:rPr>
      </w:pPr>
    </w:p>
    <w:p w:rsidR="00D91BCD" w:rsidRPr="006C4F68" w:rsidRDefault="00D91BCD" w:rsidP="000A1328">
      <w:pPr>
        <w:spacing w:line="360" w:lineRule="auto"/>
      </w:pPr>
    </w:p>
    <w:sectPr w:rsidR="00D91BCD" w:rsidRPr="006C4F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49" w:rsidRDefault="00404E49" w:rsidP="006C4F68">
      <w:r>
        <w:separator/>
      </w:r>
    </w:p>
  </w:endnote>
  <w:endnote w:type="continuationSeparator" w:id="0">
    <w:p w:rsidR="00404E49" w:rsidRDefault="00404E49" w:rsidP="006C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49" w:rsidRDefault="00404E49" w:rsidP="006C4F68">
      <w:r>
        <w:separator/>
      </w:r>
    </w:p>
  </w:footnote>
  <w:footnote w:type="continuationSeparator" w:id="0">
    <w:p w:rsidR="00404E49" w:rsidRDefault="00404E49" w:rsidP="006C4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5272"/>
    <w:multiLevelType w:val="hybridMultilevel"/>
    <w:tmpl w:val="3268163C"/>
    <w:lvl w:ilvl="0" w:tplc="A536AD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0063"/>
    <w:multiLevelType w:val="hybridMultilevel"/>
    <w:tmpl w:val="71B8F82E"/>
    <w:lvl w:ilvl="0" w:tplc="D7789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DBE"/>
    <w:multiLevelType w:val="hybridMultilevel"/>
    <w:tmpl w:val="4280897C"/>
    <w:lvl w:ilvl="0" w:tplc="A54246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4F94"/>
    <w:multiLevelType w:val="multilevel"/>
    <w:tmpl w:val="483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8480D"/>
    <w:multiLevelType w:val="multilevel"/>
    <w:tmpl w:val="D4F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A6231"/>
    <w:multiLevelType w:val="hybridMultilevel"/>
    <w:tmpl w:val="88D25E76"/>
    <w:lvl w:ilvl="0" w:tplc="1BBA2B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97AD1"/>
    <w:multiLevelType w:val="multilevel"/>
    <w:tmpl w:val="EB02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65691"/>
    <w:multiLevelType w:val="multilevel"/>
    <w:tmpl w:val="8580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23584A"/>
    <w:multiLevelType w:val="multilevel"/>
    <w:tmpl w:val="9652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E604B9"/>
    <w:multiLevelType w:val="multilevel"/>
    <w:tmpl w:val="CBDA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D3239F"/>
    <w:multiLevelType w:val="multilevel"/>
    <w:tmpl w:val="692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952164"/>
    <w:multiLevelType w:val="hybridMultilevel"/>
    <w:tmpl w:val="4648B858"/>
    <w:lvl w:ilvl="0" w:tplc="A1142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24C44"/>
    <w:multiLevelType w:val="multilevel"/>
    <w:tmpl w:val="17F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432251"/>
    <w:multiLevelType w:val="multilevel"/>
    <w:tmpl w:val="7E9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F55F72"/>
    <w:multiLevelType w:val="multilevel"/>
    <w:tmpl w:val="ADD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8"/>
  </w:num>
  <w:num w:numId="4">
    <w:abstractNumId w:val="1"/>
  </w:num>
  <w:num w:numId="5">
    <w:abstractNumId w:val="13"/>
  </w:num>
  <w:num w:numId="6">
    <w:abstractNumId w:val="3"/>
  </w:num>
  <w:num w:numId="7">
    <w:abstractNumId w:val="11"/>
  </w:num>
  <w:num w:numId="8">
    <w:abstractNumId w:val="9"/>
  </w:num>
  <w:num w:numId="9">
    <w:abstractNumId w:val="4"/>
  </w:num>
  <w:num w:numId="10">
    <w:abstractNumId w:val="12"/>
  </w:num>
  <w:num w:numId="11">
    <w:abstractNumId w:val="10"/>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9B"/>
    <w:rsid w:val="00024F64"/>
    <w:rsid w:val="00060999"/>
    <w:rsid w:val="000A1328"/>
    <w:rsid w:val="001501C3"/>
    <w:rsid w:val="001979E5"/>
    <w:rsid w:val="001C56F0"/>
    <w:rsid w:val="002C6FE5"/>
    <w:rsid w:val="00346473"/>
    <w:rsid w:val="00404E49"/>
    <w:rsid w:val="0067549B"/>
    <w:rsid w:val="006C4F68"/>
    <w:rsid w:val="00716E22"/>
    <w:rsid w:val="00942D78"/>
    <w:rsid w:val="009A355C"/>
    <w:rsid w:val="00A45FC7"/>
    <w:rsid w:val="00A8289B"/>
    <w:rsid w:val="00AC139F"/>
    <w:rsid w:val="00B03B59"/>
    <w:rsid w:val="00B52848"/>
    <w:rsid w:val="00BA2AA4"/>
    <w:rsid w:val="00C21B19"/>
    <w:rsid w:val="00CB7450"/>
    <w:rsid w:val="00D91BCD"/>
    <w:rsid w:val="00D91CF1"/>
    <w:rsid w:val="00FE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8F85"/>
  <w15:chartTrackingRefBased/>
  <w15:docId w15:val="{A297B873-7FA0-461F-9512-3DD9932B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45FC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56F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999"/>
    <w:pPr>
      <w:spacing w:before="100" w:beforeAutospacing="1" w:after="100" w:afterAutospacing="1"/>
    </w:pPr>
  </w:style>
  <w:style w:type="character" w:styleId="Strong">
    <w:name w:val="Strong"/>
    <w:basedOn w:val="DefaultParagraphFont"/>
    <w:uiPriority w:val="22"/>
    <w:qFormat/>
    <w:rsid w:val="00060999"/>
    <w:rPr>
      <w:b/>
      <w:bCs/>
    </w:rPr>
  </w:style>
  <w:style w:type="character" w:customStyle="1" w:styleId="Heading3Char">
    <w:name w:val="Heading 3 Char"/>
    <w:basedOn w:val="DefaultParagraphFont"/>
    <w:link w:val="Heading3"/>
    <w:uiPriority w:val="9"/>
    <w:rsid w:val="001C56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A2AA4"/>
    <w:rPr>
      <w:color w:val="0000FF"/>
      <w:u w:val="single"/>
    </w:rPr>
  </w:style>
  <w:style w:type="paragraph" w:styleId="ListParagraph">
    <w:name w:val="List Paragraph"/>
    <w:basedOn w:val="Normal"/>
    <w:uiPriority w:val="34"/>
    <w:qFormat/>
    <w:rsid w:val="00BA2AA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67549B"/>
    <w:rPr>
      <w:i/>
      <w:iCs/>
    </w:rPr>
  </w:style>
  <w:style w:type="character" w:customStyle="1" w:styleId="Heading2Char">
    <w:name w:val="Heading 2 Char"/>
    <w:basedOn w:val="DefaultParagraphFont"/>
    <w:link w:val="Heading2"/>
    <w:uiPriority w:val="9"/>
    <w:semiHidden/>
    <w:rsid w:val="00A45FC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4F68"/>
    <w:pPr>
      <w:tabs>
        <w:tab w:val="center" w:pos="4680"/>
        <w:tab w:val="right" w:pos="9360"/>
      </w:tabs>
    </w:pPr>
  </w:style>
  <w:style w:type="character" w:customStyle="1" w:styleId="HeaderChar">
    <w:name w:val="Header Char"/>
    <w:basedOn w:val="DefaultParagraphFont"/>
    <w:link w:val="Header"/>
    <w:uiPriority w:val="99"/>
    <w:rsid w:val="006C4F6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6C4F68"/>
    <w:pPr>
      <w:tabs>
        <w:tab w:val="center" w:pos="4680"/>
        <w:tab w:val="right" w:pos="9360"/>
      </w:tabs>
    </w:pPr>
  </w:style>
  <w:style w:type="character" w:customStyle="1" w:styleId="FooterChar">
    <w:name w:val="Footer Char"/>
    <w:basedOn w:val="DefaultParagraphFont"/>
    <w:link w:val="Footer"/>
    <w:uiPriority w:val="99"/>
    <w:rsid w:val="006C4F68"/>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333">
      <w:bodyDiv w:val="1"/>
      <w:marLeft w:val="0"/>
      <w:marRight w:val="0"/>
      <w:marTop w:val="0"/>
      <w:marBottom w:val="0"/>
      <w:divBdr>
        <w:top w:val="none" w:sz="0" w:space="0" w:color="auto"/>
        <w:left w:val="none" w:sz="0" w:space="0" w:color="auto"/>
        <w:bottom w:val="none" w:sz="0" w:space="0" w:color="auto"/>
        <w:right w:val="none" w:sz="0" w:space="0" w:color="auto"/>
      </w:divBdr>
    </w:div>
    <w:div w:id="88354566">
      <w:bodyDiv w:val="1"/>
      <w:marLeft w:val="0"/>
      <w:marRight w:val="0"/>
      <w:marTop w:val="0"/>
      <w:marBottom w:val="0"/>
      <w:divBdr>
        <w:top w:val="none" w:sz="0" w:space="0" w:color="auto"/>
        <w:left w:val="none" w:sz="0" w:space="0" w:color="auto"/>
        <w:bottom w:val="none" w:sz="0" w:space="0" w:color="auto"/>
        <w:right w:val="none" w:sz="0" w:space="0" w:color="auto"/>
      </w:divBdr>
    </w:div>
    <w:div w:id="99837494">
      <w:bodyDiv w:val="1"/>
      <w:marLeft w:val="0"/>
      <w:marRight w:val="0"/>
      <w:marTop w:val="0"/>
      <w:marBottom w:val="0"/>
      <w:divBdr>
        <w:top w:val="none" w:sz="0" w:space="0" w:color="auto"/>
        <w:left w:val="none" w:sz="0" w:space="0" w:color="auto"/>
        <w:bottom w:val="none" w:sz="0" w:space="0" w:color="auto"/>
        <w:right w:val="none" w:sz="0" w:space="0" w:color="auto"/>
      </w:divBdr>
    </w:div>
    <w:div w:id="139421859">
      <w:bodyDiv w:val="1"/>
      <w:marLeft w:val="0"/>
      <w:marRight w:val="0"/>
      <w:marTop w:val="0"/>
      <w:marBottom w:val="0"/>
      <w:divBdr>
        <w:top w:val="none" w:sz="0" w:space="0" w:color="auto"/>
        <w:left w:val="none" w:sz="0" w:space="0" w:color="auto"/>
        <w:bottom w:val="none" w:sz="0" w:space="0" w:color="auto"/>
        <w:right w:val="none" w:sz="0" w:space="0" w:color="auto"/>
      </w:divBdr>
    </w:div>
    <w:div w:id="173111083">
      <w:bodyDiv w:val="1"/>
      <w:marLeft w:val="0"/>
      <w:marRight w:val="0"/>
      <w:marTop w:val="0"/>
      <w:marBottom w:val="0"/>
      <w:divBdr>
        <w:top w:val="none" w:sz="0" w:space="0" w:color="auto"/>
        <w:left w:val="none" w:sz="0" w:space="0" w:color="auto"/>
        <w:bottom w:val="none" w:sz="0" w:space="0" w:color="auto"/>
        <w:right w:val="none" w:sz="0" w:space="0" w:color="auto"/>
      </w:divBdr>
    </w:div>
    <w:div w:id="179973612">
      <w:bodyDiv w:val="1"/>
      <w:marLeft w:val="0"/>
      <w:marRight w:val="0"/>
      <w:marTop w:val="0"/>
      <w:marBottom w:val="0"/>
      <w:divBdr>
        <w:top w:val="none" w:sz="0" w:space="0" w:color="auto"/>
        <w:left w:val="none" w:sz="0" w:space="0" w:color="auto"/>
        <w:bottom w:val="none" w:sz="0" w:space="0" w:color="auto"/>
        <w:right w:val="none" w:sz="0" w:space="0" w:color="auto"/>
      </w:divBdr>
    </w:div>
    <w:div w:id="198125376">
      <w:bodyDiv w:val="1"/>
      <w:marLeft w:val="0"/>
      <w:marRight w:val="0"/>
      <w:marTop w:val="0"/>
      <w:marBottom w:val="0"/>
      <w:divBdr>
        <w:top w:val="none" w:sz="0" w:space="0" w:color="auto"/>
        <w:left w:val="none" w:sz="0" w:space="0" w:color="auto"/>
        <w:bottom w:val="none" w:sz="0" w:space="0" w:color="auto"/>
        <w:right w:val="none" w:sz="0" w:space="0" w:color="auto"/>
      </w:divBdr>
    </w:div>
    <w:div w:id="241185582">
      <w:bodyDiv w:val="1"/>
      <w:marLeft w:val="0"/>
      <w:marRight w:val="0"/>
      <w:marTop w:val="0"/>
      <w:marBottom w:val="0"/>
      <w:divBdr>
        <w:top w:val="none" w:sz="0" w:space="0" w:color="auto"/>
        <w:left w:val="none" w:sz="0" w:space="0" w:color="auto"/>
        <w:bottom w:val="none" w:sz="0" w:space="0" w:color="auto"/>
        <w:right w:val="none" w:sz="0" w:space="0" w:color="auto"/>
      </w:divBdr>
    </w:div>
    <w:div w:id="281036242">
      <w:bodyDiv w:val="1"/>
      <w:marLeft w:val="0"/>
      <w:marRight w:val="0"/>
      <w:marTop w:val="0"/>
      <w:marBottom w:val="0"/>
      <w:divBdr>
        <w:top w:val="none" w:sz="0" w:space="0" w:color="auto"/>
        <w:left w:val="none" w:sz="0" w:space="0" w:color="auto"/>
        <w:bottom w:val="none" w:sz="0" w:space="0" w:color="auto"/>
        <w:right w:val="none" w:sz="0" w:space="0" w:color="auto"/>
      </w:divBdr>
    </w:div>
    <w:div w:id="371150639">
      <w:bodyDiv w:val="1"/>
      <w:marLeft w:val="0"/>
      <w:marRight w:val="0"/>
      <w:marTop w:val="0"/>
      <w:marBottom w:val="0"/>
      <w:divBdr>
        <w:top w:val="none" w:sz="0" w:space="0" w:color="auto"/>
        <w:left w:val="none" w:sz="0" w:space="0" w:color="auto"/>
        <w:bottom w:val="none" w:sz="0" w:space="0" w:color="auto"/>
        <w:right w:val="none" w:sz="0" w:space="0" w:color="auto"/>
      </w:divBdr>
    </w:div>
    <w:div w:id="378667508">
      <w:bodyDiv w:val="1"/>
      <w:marLeft w:val="0"/>
      <w:marRight w:val="0"/>
      <w:marTop w:val="0"/>
      <w:marBottom w:val="0"/>
      <w:divBdr>
        <w:top w:val="none" w:sz="0" w:space="0" w:color="auto"/>
        <w:left w:val="none" w:sz="0" w:space="0" w:color="auto"/>
        <w:bottom w:val="none" w:sz="0" w:space="0" w:color="auto"/>
        <w:right w:val="none" w:sz="0" w:space="0" w:color="auto"/>
      </w:divBdr>
    </w:div>
    <w:div w:id="417335540">
      <w:bodyDiv w:val="1"/>
      <w:marLeft w:val="0"/>
      <w:marRight w:val="0"/>
      <w:marTop w:val="0"/>
      <w:marBottom w:val="0"/>
      <w:divBdr>
        <w:top w:val="none" w:sz="0" w:space="0" w:color="auto"/>
        <w:left w:val="none" w:sz="0" w:space="0" w:color="auto"/>
        <w:bottom w:val="none" w:sz="0" w:space="0" w:color="auto"/>
        <w:right w:val="none" w:sz="0" w:space="0" w:color="auto"/>
      </w:divBdr>
    </w:div>
    <w:div w:id="420027932">
      <w:bodyDiv w:val="1"/>
      <w:marLeft w:val="0"/>
      <w:marRight w:val="0"/>
      <w:marTop w:val="0"/>
      <w:marBottom w:val="0"/>
      <w:divBdr>
        <w:top w:val="none" w:sz="0" w:space="0" w:color="auto"/>
        <w:left w:val="none" w:sz="0" w:space="0" w:color="auto"/>
        <w:bottom w:val="none" w:sz="0" w:space="0" w:color="auto"/>
        <w:right w:val="none" w:sz="0" w:space="0" w:color="auto"/>
      </w:divBdr>
    </w:div>
    <w:div w:id="475343156">
      <w:bodyDiv w:val="1"/>
      <w:marLeft w:val="0"/>
      <w:marRight w:val="0"/>
      <w:marTop w:val="0"/>
      <w:marBottom w:val="0"/>
      <w:divBdr>
        <w:top w:val="none" w:sz="0" w:space="0" w:color="auto"/>
        <w:left w:val="none" w:sz="0" w:space="0" w:color="auto"/>
        <w:bottom w:val="none" w:sz="0" w:space="0" w:color="auto"/>
        <w:right w:val="none" w:sz="0" w:space="0" w:color="auto"/>
      </w:divBdr>
    </w:div>
    <w:div w:id="540089617">
      <w:bodyDiv w:val="1"/>
      <w:marLeft w:val="0"/>
      <w:marRight w:val="0"/>
      <w:marTop w:val="0"/>
      <w:marBottom w:val="0"/>
      <w:divBdr>
        <w:top w:val="none" w:sz="0" w:space="0" w:color="auto"/>
        <w:left w:val="none" w:sz="0" w:space="0" w:color="auto"/>
        <w:bottom w:val="none" w:sz="0" w:space="0" w:color="auto"/>
        <w:right w:val="none" w:sz="0" w:space="0" w:color="auto"/>
      </w:divBdr>
    </w:div>
    <w:div w:id="593244321">
      <w:bodyDiv w:val="1"/>
      <w:marLeft w:val="0"/>
      <w:marRight w:val="0"/>
      <w:marTop w:val="0"/>
      <w:marBottom w:val="0"/>
      <w:divBdr>
        <w:top w:val="none" w:sz="0" w:space="0" w:color="auto"/>
        <w:left w:val="none" w:sz="0" w:space="0" w:color="auto"/>
        <w:bottom w:val="none" w:sz="0" w:space="0" w:color="auto"/>
        <w:right w:val="none" w:sz="0" w:space="0" w:color="auto"/>
      </w:divBdr>
    </w:div>
    <w:div w:id="681929704">
      <w:bodyDiv w:val="1"/>
      <w:marLeft w:val="0"/>
      <w:marRight w:val="0"/>
      <w:marTop w:val="0"/>
      <w:marBottom w:val="0"/>
      <w:divBdr>
        <w:top w:val="none" w:sz="0" w:space="0" w:color="auto"/>
        <w:left w:val="none" w:sz="0" w:space="0" w:color="auto"/>
        <w:bottom w:val="none" w:sz="0" w:space="0" w:color="auto"/>
        <w:right w:val="none" w:sz="0" w:space="0" w:color="auto"/>
      </w:divBdr>
    </w:div>
    <w:div w:id="733966100">
      <w:bodyDiv w:val="1"/>
      <w:marLeft w:val="0"/>
      <w:marRight w:val="0"/>
      <w:marTop w:val="0"/>
      <w:marBottom w:val="0"/>
      <w:divBdr>
        <w:top w:val="none" w:sz="0" w:space="0" w:color="auto"/>
        <w:left w:val="none" w:sz="0" w:space="0" w:color="auto"/>
        <w:bottom w:val="none" w:sz="0" w:space="0" w:color="auto"/>
        <w:right w:val="none" w:sz="0" w:space="0" w:color="auto"/>
      </w:divBdr>
    </w:div>
    <w:div w:id="804391150">
      <w:bodyDiv w:val="1"/>
      <w:marLeft w:val="0"/>
      <w:marRight w:val="0"/>
      <w:marTop w:val="0"/>
      <w:marBottom w:val="0"/>
      <w:divBdr>
        <w:top w:val="none" w:sz="0" w:space="0" w:color="auto"/>
        <w:left w:val="none" w:sz="0" w:space="0" w:color="auto"/>
        <w:bottom w:val="none" w:sz="0" w:space="0" w:color="auto"/>
        <w:right w:val="none" w:sz="0" w:space="0" w:color="auto"/>
      </w:divBdr>
    </w:div>
    <w:div w:id="805051678">
      <w:bodyDiv w:val="1"/>
      <w:marLeft w:val="0"/>
      <w:marRight w:val="0"/>
      <w:marTop w:val="0"/>
      <w:marBottom w:val="0"/>
      <w:divBdr>
        <w:top w:val="none" w:sz="0" w:space="0" w:color="auto"/>
        <w:left w:val="none" w:sz="0" w:space="0" w:color="auto"/>
        <w:bottom w:val="none" w:sz="0" w:space="0" w:color="auto"/>
        <w:right w:val="none" w:sz="0" w:space="0" w:color="auto"/>
      </w:divBdr>
    </w:div>
    <w:div w:id="828209434">
      <w:bodyDiv w:val="1"/>
      <w:marLeft w:val="0"/>
      <w:marRight w:val="0"/>
      <w:marTop w:val="0"/>
      <w:marBottom w:val="0"/>
      <w:divBdr>
        <w:top w:val="none" w:sz="0" w:space="0" w:color="auto"/>
        <w:left w:val="none" w:sz="0" w:space="0" w:color="auto"/>
        <w:bottom w:val="none" w:sz="0" w:space="0" w:color="auto"/>
        <w:right w:val="none" w:sz="0" w:space="0" w:color="auto"/>
      </w:divBdr>
    </w:div>
    <w:div w:id="859702065">
      <w:bodyDiv w:val="1"/>
      <w:marLeft w:val="0"/>
      <w:marRight w:val="0"/>
      <w:marTop w:val="0"/>
      <w:marBottom w:val="0"/>
      <w:divBdr>
        <w:top w:val="none" w:sz="0" w:space="0" w:color="auto"/>
        <w:left w:val="none" w:sz="0" w:space="0" w:color="auto"/>
        <w:bottom w:val="none" w:sz="0" w:space="0" w:color="auto"/>
        <w:right w:val="none" w:sz="0" w:space="0" w:color="auto"/>
      </w:divBdr>
    </w:div>
    <w:div w:id="877668630">
      <w:bodyDiv w:val="1"/>
      <w:marLeft w:val="0"/>
      <w:marRight w:val="0"/>
      <w:marTop w:val="0"/>
      <w:marBottom w:val="0"/>
      <w:divBdr>
        <w:top w:val="none" w:sz="0" w:space="0" w:color="auto"/>
        <w:left w:val="none" w:sz="0" w:space="0" w:color="auto"/>
        <w:bottom w:val="none" w:sz="0" w:space="0" w:color="auto"/>
        <w:right w:val="none" w:sz="0" w:space="0" w:color="auto"/>
      </w:divBdr>
    </w:div>
    <w:div w:id="891308743">
      <w:bodyDiv w:val="1"/>
      <w:marLeft w:val="0"/>
      <w:marRight w:val="0"/>
      <w:marTop w:val="0"/>
      <w:marBottom w:val="0"/>
      <w:divBdr>
        <w:top w:val="none" w:sz="0" w:space="0" w:color="auto"/>
        <w:left w:val="none" w:sz="0" w:space="0" w:color="auto"/>
        <w:bottom w:val="none" w:sz="0" w:space="0" w:color="auto"/>
        <w:right w:val="none" w:sz="0" w:space="0" w:color="auto"/>
      </w:divBdr>
    </w:div>
    <w:div w:id="942611968">
      <w:bodyDiv w:val="1"/>
      <w:marLeft w:val="0"/>
      <w:marRight w:val="0"/>
      <w:marTop w:val="0"/>
      <w:marBottom w:val="0"/>
      <w:divBdr>
        <w:top w:val="none" w:sz="0" w:space="0" w:color="auto"/>
        <w:left w:val="none" w:sz="0" w:space="0" w:color="auto"/>
        <w:bottom w:val="none" w:sz="0" w:space="0" w:color="auto"/>
        <w:right w:val="none" w:sz="0" w:space="0" w:color="auto"/>
      </w:divBdr>
    </w:div>
    <w:div w:id="1032415679">
      <w:bodyDiv w:val="1"/>
      <w:marLeft w:val="0"/>
      <w:marRight w:val="0"/>
      <w:marTop w:val="0"/>
      <w:marBottom w:val="0"/>
      <w:divBdr>
        <w:top w:val="none" w:sz="0" w:space="0" w:color="auto"/>
        <w:left w:val="none" w:sz="0" w:space="0" w:color="auto"/>
        <w:bottom w:val="none" w:sz="0" w:space="0" w:color="auto"/>
        <w:right w:val="none" w:sz="0" w:space="0" w:color="auto"/>
      </w:divBdr>
    </w:div>
    <w:div w:id="1040858936">
      <w:bodyDiv w:val="1"/>
      <w:marLeft w:val="0"/>
      <w:marRight w:val="0"/>
      <w:marTop w:val="0"/>
      <w:marBottom w:val="0"/>
      <w:divBdr>
        <w:top w:val="none" w:sz="0" w:space="0" w:color="auto"/>
        <w:left w:val="none" w:sz="0" w:space="0" w:color="auto"/>
        <w:bottom w:val="none" w:sz="0" w:space="0" w:color="auto"/>
        <w:right w:val="none" w:sz="0" w:space="0" w:color="auto"/>
      </w:divBdr>
    </w:div>
    <w:div w:id="1049651771">
      <w:bodyDiv w:val="1"/>
      <w:marLeft w:val="0"/>
      <w:marRight w:val="0"/>
      <w:marTop w:val="0"/>
      <w:marBottom w:val="0"/>
      <w:divBdr>
        <w:top w:val="none" w:sz="0" w:space="0" w:color="auto"/>
        <w:left w:val="none" w:sz="0" w:space="0" w:color="auto"/>
        <w:bottom w:val="none" w:sz="0" w:space="0" w:color="auto"/>
        <w:right w:val="none" w:sz="0" w:space="0" w:color="auto"/>
      </w:divBdr>
    </w:div>
    <w:div w:id="1054696816">
      <w:bodyDiv w:val="1"/>
      <w:marLeft w:val="0"/>
      <w:marRight w:val="0"/>
      <w:marTop w:val="0"/>
      <w:marBottom w:val="0"/>
      <w:divBdr>
        <w:top w:val="none" w:sz="0" w:space="0" w:color="auto"/>
        <w:left w:val="none" w:sz="0" w:space="0" w:color="auto"/>
        <w:bottom w:val="none" w:sz="0" w:space="0" w:color="auto"/>
        <w:right w:val="none" w:sz="0" w:space="0" w:color="auto"/>
      </w:divBdr>
    </w:div>
    <w:div w:id="1232161626">
      <w:bodyDiv w:val="1"/>
      <w:marLeft w:val="0"/>
      <w:marRight w:val="0"/>
      <w:marTop w:val="0"/>
      <w:marBottom w:val="0"/>
      <w:divBdr>
        <w:top w:val="none" w:sz="0" w:space="0" w:color="auto"/>
        <w:left w:val="none" w:sz="0" w:space="0" w:color="auto"/>
        <w:bottom w:val="none" w:sz="0" w:space="0" w:color="auto"/>
        <w:right w:val="none" w:sz="0" w:space="0" w:color="auto"/>
      </w:divBdr>
    </w:div>
    <w:div w:id="1232421692">
      <w:bodyDiv w:val="1"/>
      <w:marLeft w:val="0"/>
      <w:marRight w:val="0"/>
      <w:marTop w:val="0"/>
      <w:marBottom w:val="0"/>
      <w:divBdr>
        <w:top w:val="none" w:sz="0" w:space="0" w:color="auto"/>
        <w:left w:val="none" w:sz="0" w:space="0" w:color="auto"/>
        <w:bottom w:val="none" w:sz="0" w:space="0" w:color="auto"/>
        <w:right w:val="none" w:sz="0" w:space="0" w:color="auto"/>
      </w:divBdr>
    </w:div>
    <w:div w:id="1297183598">
      <w:bodyDiv w:val="1"/>
      <w:marLeft w:val="0"/>
      <w:marRight w:val="0"/>
      <w:marTop w:val="0"/>
      <w:marBottom w:val="0"/>
      <w:divBdr>
        <w:top w:val="none" w:sz="0" w:space="0" w:color="auto"/>
        <w:left w:val="none" w:sz="0" w:space="0" w:color="auto"/>
        <w:bottom w:val="none" w:sz="0" w:space="0" w:color="auto"/>
        <w:right w:val="none" w:sz="0" w:space="0" w:color="auto"/>
      </w:divBdr>
    </w:div>
    <w:div w:id="1301307969">
      <w:bodyDiv w:val="1"/>
      <w:marLeft w:val="0"/>
      <w:marRight w:val="0"/>
      <w:marTop w:val="0"/>
      <w:marBottom w:val="0"/>
      <w:divBdr>
        <w:top w:val="none" w:sz="0" w:space="0" w:color="auto"/>
        <w:left w:val="none" w:sz="0" w:space="0" w:color="auto"/>
        <w:bottom w:val="none" w:sz="0" w:space="0" w:color="auto"/>
        <w:right w:val="none" w:sz="0" w:space="0" w:color="auto"/>
      </w:divBdr>
    </w:div>
    <w:div w:id="1482382411">
      <w:bodyDiv w:val="1"/>
      <w:marLeft w:val="0"/>
      <w:marRight w:val="0"/>
      <w:marTop w:val="0"/>
      <w:marBottom w:val="0"/>
      <w:divBdr>
        <w:top w:val="none" w:sz="0" w:space="0" w:color="auto"/>
        <w:left w:val="none" w:sz="0" w:space="0" w:color="auto"/>
        <w:bottom w:val="none" w:sz="0" w:space="0" w:color="auto"/>
        <w:right w:val="none" w:sz="0" w:space="0" w:color="auto"/>
      </w:divBdr>
    </w:div>
    <w:div w:id="1559977870">
      <w:bodyDiv w:val="1"/>
      <w:marLeft w:val="0"/>
      <w:marRight w:val="0"/>
      <w:marTop w:val="0"/>
      <w:marBottom w:val="0"/>
      <w:divBdr>
        <w:top w:val="none" w:sz="0" w:space="0" w:color="auto"/>
        <w:left w:val="none" w:sz="0" w:space="0" w:color="auto"/>
        <w:bottom w:val="none" w:sz="0" w:space="0" w:color="auto"/>
        <w:right w:val="none" w:sz="0" w:space="0" w:color="auto"/>
      </w:divBdr>
    </w:div>
    <w:div w:id="1563369442">
      <w:bodyDiv w:val="1"/>
      <w:marLeft w:val="0"/>
      <w:marRight w:val="0"/>
      <w:marTop w:val="0"/>
      <w:marBottom w:val="0"/>
      <w:divBdr>
        <w:top w:val="none" w:sz="0" w:space="0" w:color="auto"/>
        <w:left w:val="none" w:sz="0" w:space="0" w:color="auto"/>
        <w:bottom w:val="none" w:sz="0" w:space="0" w:color="auto"/>
        <w:right w:val="none" w:sz="0" w:space="0" w:color="auto"/>
      </w:divBdr>
    </w:div>
    <w:div w:id="1582372948">
      <w:bodyDiv w:val="1"/>
      <w:marLeft w:val="0"/>
      <w:marRight w:val="0"/>
      <w:marTop w:val="0"/>
      <w:marBottom w:val="0"/>
      <w:divBdr>
        <w:top w:val="none" w:sz="0" w:space="0" w:color="auto"/>
        <w:left w:val="none" w:sz="0" w:space="0" w:color="auto"/>
        <w:bottom w:val="none" w:sz="0" w:space="0" w:color="auto"/>
        <w:right w:val="none" w:sz="0" w:space="0" w:color="auto"/>
      </w:divBdr>
    </w:div>
    <w:div w:id="1600916528">
      <w:bodyDiv w:val="1"/>
      <w:marLeft w:val="0"/>
      <w:marRight w:val="0"/>
      <w:marTop w:val="0"/>
      <w:marBottom w:val="0"/>
      <w:divBdr>
        <w:top w:val="none" w:sz="0" w:space="0" w:color="auto"/>
        <w:left w:val="none" w:sz="0" w:space="0" w:color="auto"/>
        <w:bottom w:val="none" w:sz="0" w:space="0" w:color="auto"/>
        <w:right w:val="none" w:sz="0" w:space="0" w:color="auto"/>
      </w:divBdr>
    </w:div>
    <w:div w:id="1606306906">
      <w:bodyDiv w:val="1"/>
      <w:marLeft w:val="0"/>
      <w:marRight w:val="0"/>
      <w:marTop w:val="0"/>
      <w:marBottom w:val="0"/>
      <w:divBdr>
        <w:top w:val="none" w:sz="0" w:space="0" w:color="auto"/>
        <w:left w:val="none" w:sz="0" w:space="0" w:color="auto"/>
        <w:bottom w:val="none" w:sz="0" w:space="0" w:color="auto"/>
        <w:right w:val="none" w:sz="0" w:space="0" w:color="auto"/>
      </w:divBdr>
    </w:div>
    <w:div w:id="1682659329">
      <w:bodyDiv w:val="1"/>
      <w:marLeft w:val="0"/>
      <w:marRight w:val="0"/>
      <w:marTop w:val="0"/>
      <w:marBottom w:val="0"/>
      <w:divBdr>
        <w:top w:val="none" w:sz="0" w:space="0" w:color="auto"/>
        <w:left w:val="none" w:sz="0" w:space="0" w:color="auto"/>
        <w:bottom w:val="none" w:sz="0" w:space="0" w:color="auto"/>
        <w:right w:val="none" w:sz="0" w:space="0" w:color="auto"/>
      </w:divBdr>
    </w:div>
    <w:div w:id="1692493171">
      <w:bodyDiv w:val="1"/>
      <w:marLeft w:val="0"/>
      <w:marRight w:val="0"/>
      <w:marTop w:val="0"/>
      <w:marBottom w:val="0"/>
      <w:divBdr>
        <w:top w:val="none" w:sz="0" w:space="0" w:color="auto"/>
        <w:left w:val="none" w:sz="0" w:space="0" w:color="auto"/>
        <w:bottom w:val="none" w:sz="0" w:space="0" w:color="auto"/>
        <w:right w:val="none" w:sz="0" w:space="0" w:color="auto"/>
      </w:divBdr>
    </w:div>
    <w:div w:id="1715807923">
      <w:bodyDiv w:val="1"/>
      <w:marLeft w:val="0"/>
      <w:marRight w:val="0"/>
      <w:marTop w:val="0"/>
      <w:marBottom w:val="0"/>
      <w:divBdr>
        <w:top w:val="none" w:sz="0" w:space="0" w:color="auto"/>
        <w:left w:val="none" w:sz="0" w:space="0" w:color="auto"/>
        <w:bottom w:val="none" w:sz="0" w:space="0" w:color="auto"/>
        <w:right w:val="none" w:sz="0" w:space="0" w:color="auto"/>
      </w:divBdr>
    </w:div>
    <w:div w:id="1745570773">
      <w:bodyDiv w:val="1"/>
      <w:marLeft w:val="0"/>
      <w:marRight w:val="0"/>
      <w:marTop w:val="0"/>
      <w:marBottom w:val="0"/>
      <w:divBdr>
        <w:top w:val="none" w:sz="0" w:space="0" w:color="auto"/>
        <w:left w:val="none" w:sz="0" w:space="0" w:color="auto"/>
        <w:bottom w:val="none" w:sz="0" w:space="0" w:color="auto"/>
        <w:right w:val="none" w:sz="0" w:space="0" w:color="auto"/>
      </w:divBdr>
    </w:div>
    <w:div w:id="1818455113">
      <w:bodyDiv w:val="1"/>
      <w:marLeft w:val="0"/>
      <w:marRight w:val="0"/>
      <w:marTop w:val="0"/>
      <w:marBottom w:val="0"/>
      <w:divBdr>
        <w:top w:val="none" w:sz="0" w:space="0" w:color="auto"/>
        <w:left w:val="none" w:sz="0" w:space="0" w:color="auto"/>
        <w:bottom w:val="none" w:sz="0" w:space="0" w:color="auto"/>
        <w:right w:val="none" w:sz="0" w:space="0" w:color="auto"/>
      </w:divBdr>
    </w:div>
    <w:div w:id="1958441129">
      <w:bodyDiv w:val="1"/>
      <w:marLeft w:val="0"/>
      <w:marRight w:val="0"/>
      <w:marTop w:val="0"/>
      <w:marBottom w:val="0"/>
      <w:divBdr>
        <w:top w:val="none" w:sz="0" w:space="0" w:color="auto"/>
        <w:left w:val="none" w:sz="0" w:space="0" w:color="auto"/>
        <w:bottom w:val="none" w:sz="0" w:space="0" w:color="auto"/>
        <w:right w:val="none" w:sz="0" w:space="0" w:color="auto"/>
      </w:divBdr>
    </w:div>
    <w:div w:id="2024866315">
      <w:bodyDiv w:val="1"/>
      <w:marLeft w:val="0"/>
      <w:marRight w:val="0"/>
      <w:marTop w:val="0"/>
      <w:marBottom w:val="0"/>
      <w:divBdr>
        <w:top w:val="none" w:sz="0" w:space="0" w:color="auto"/>
        <w:left w:val="none" w:sz="0" w:space="0" w:color="auto"/>
        <w:bottom w:val="none" w:sz="0" w:space="0" w:color="auto"/>
        <w:right w:val="none" w:sz="0" w:space="0" w:color="auto"/>
      </w:divBdr>
    </w:div>
    <w:div w:id="2026323224">
      <w:bodyDiv w:val="1"/>
      <w:marLeft w:val="0"/>
      <w:marRight w:val="0"/>
      <w:marTop w:val="0"/>
      <w:marBottom w:val="0"/>
      <w:divBdr>
        <w:top w:val="none" w:sz="0" w:space="0" w:color="auto"/>
        <w:left w:val="none" w:sz="0" w:space="0" w:color="auto"/>
        <w:bottom w:val="none" w:sz="0" w:space="0" w:color="auto"/>
        <w:right w:val="none" w:sz="0" w:space="0" w:color="auto"/>
      </w:divBdr>
    </w:div>
    <w:div w:id="2067751693">
      <w:bodyDiv w:val="1"/>
      <w:marLeft w:val="0"/>
      <w:marRight w:val="0"/>
      <w:marTop w:val="0"/>
      <w:marBottom w:val="0"/>
      <w:divBdr>
        <w:top w:val="none" w:sz="0" w:space="0" w:color="auto"/>
        <w:left w:val="none" w:sz="0" w:space="0" w:color="auto"/>
        <w:bottom w:val="none" w:sz="0" w:space="0" w:color="auto"/>
        <w:right w:val="none" w:sz="0" w:space="0" w:color="auto"/>
      </w:divBdr>
    </w:div>
    <w:div w:id="2098936479">
      <w:bodyDiv w:val="1"/>
      <w:marLeft w:val="0"/>
      <w:marRight w:val="0"/>
      <w:marTop w:val="0"/>
      <w:marBottom w:val="0"/>
      <w:divBdr>
        <w:top w:val="none" w:sz="0" w:space="0" w:color="auto"/>
        <w:left w:val="none" w:sz="0" w:space="0" w:color="auto"/>
        <w:bottom w:val="none" w:sz="0" w:space="0" w:color="auto"/>
        <w:right w:val="none" w:sz="0" w:space="0" w:color="auto"/>
      </w:divBdr>
    </w:div>
    <w:div w:id="2100365247">
      <w:bodyDiv w:val="1"/>
      <w:marLeft w:val="0"/>
      <w:marRight w:val="0"/>
      <w:marTop w:val="0"/>
      <w:marBottom w:val="0"/>
      <w:divBdr>
        <w:top w:val="none" w:sz="0" w:space="0" w:color="auto"/>
        <w:left w:val="none" w:sz="0" w:space="0" w:color="auto"/>
        <w:bottom w:val="none" w:sz="0" w:space="0" w:color="auto"/>
        <w:right w:val="none" w:sz="0" w:space="0" w:color="auto"/>
      </w:divBdr>
    </w:div>
    <w:div w:id="2117089509">
      <w:bodyDiv w:val="1"/>
      <w:marLeft w:val="0"/>
      <w:marRight w:val="0"/>
      <w:marTop w:val="0"/>
      <w:marBottom w:val="0"/>
      <w:divBdr>
        <w:top w:val="none" w:sz="0" w:space="0" w:color="auto"/>
        <w:left w:val="none" w:sz="0" w:space="0" w:color="auto"/>
        <w:bottom w:val="none" w:sz="0" w:space="0" w:color="auto"/>
        <w:right w:val="none" w:sz="0" w:space="0" w:color="auto"/>
      </w:divBdr>
    </w:div>
    <w:div w:id="21372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cuakin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NTC</dc:creator>
  <cp:keywords/>
  <dc:description/>
  <cp:lastModifiedBy>NTC</cp:lastModifiedBy>
  <cp:revision>2</cp:revision>
  <dcterms:created xsi:type="dcterms:W3CDTF">2022-07-22T02:05:00Z</dcterms:created>
  <dcterms:modified xsi:type="dcterms:W3CDTF">2022-07-26T04:34:00Z</dcterms:modified>
</cp:coreProperties>
</file>